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9F" w:rsidRDefault="001B109F" w:rsidP="001B109F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FC35D2" w:rsidRDefault="00FC35D2" w:rsidP="001B109F">
      <w:pPr>
        <w:spacing w:after="0" w:line="240" w:lineRule="auto"/>
        <w:jc w:val="right"/>
        <w:rPr>
          <w:sz w:val="20"/>
          <w:szCs w:val="20"/>
        </w:rPr>
      </w:pPr>
    </w:p>
    <w:p w:rsidR="001B109F" w:rsidRDefault="001B109F" w:rsidP="001B109F">
      <w:pPr>
        <w:spacing w:after="0" w:line="240" w:lineRule="auto"/>
        <w:jc w:val="right"/>
        <w:rPr>
          <w:sz w:val="20"/>
          <w:szCs w:val="20"/>
        </w:rPr>
      </w:pPr>
      <w:r w:rsidRPr="004305BF">
        <w:rPr>
          <w:sz w:val="20"/>
          <w:szCs w:val="20"/>
        </w:rPr>
        <w:t xml:space="preserve">________, a </w:t>
      </w:r>
      <w:r>
        <w:rPr>
          <w:sz w:val="20"/>
          <w:szCs w:val="20"/>
        </w:rPr>
        <w:t>07 de Julio de 2016</w:t>
      </w:r>
    </w:p>
    <w:p w:rsidR="001B109F" w:rsidRPr="004305BF" w:rsidRDefault="001B109F" w:rsidP="001B109F">
      <w:pPr>
        <w:spacing w:after="0" w:line="240" w:lineRule="auto"/>
        <w:rPr>
          <w:sz w:val="20"/>
          <w:szCs w:val="20"/>
        </w:rPr>
      </w:pPr>
    </w:p>
    <w:p w:rsidR="001B109F" w:rsidRDefault="001B109F" w:rsidP="001B109F">
      <w:pPr>
        <w:spacing w:after="0" w:line="240" w:lineRule="auto"/>
        <w:rPr>
          <w:b/>
          <w:sz w:val="20"/>
          <w:szCs w:val="20"/>
        </w:rPr>
      </w:pPr>
    </w:p>
    <w:p w:rsidR="00FC35D2" w:rsidRDefault="00FC35D2" w:rsidP="001B109F">
      <w:pPr>
        <w:spacing w:after="0" w:line="240" w:lineRule="auto"/>
        <w:rPr>
          <w:b/>
          <w:sz w:val="20"/>
          <w:szCs w:val="20"/>
        </w:rPr>
      </w:pPr>
    </w:p>
    <w:p w:rsidR="001B109F" w:rsidRDefault="001B109F" w:rsidP="001B109F">
      <w:pPr>
        <w:spacing w:after="0" w:line="240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DRA. MARTHA SILVIA LEAL GONZÁLEZ</w:t>
      </w:r>
    </w:p>
    <w:p w:rsidR="001B109F" w:rsidRPr="00DF3437" w:rsidRDefault="001B109F" w:rsidP="001B109F">
      <w:pPr>
        <w:spacing w:after="0" w:line="240" w:lineRule="auto"/>
        <w:rPr>
          <w:sz w:val="20"/>
          <w:szCs w:val="20"/>
        </w:rPr>
      </w:pPr>
      <w:r w:rsidRPr="00DF3437">
        <w:rPr>
          <w:sz w:val="20"/>
          <w:szCs w:val="20"/>
        </w:rPr>
        <w:t xml:space="preserve">Secretaria Técnica </w:t>
      </w:r>
    </w:p>
    <w:p w:rsidR="001B109F" w:rsidRPr="00DF3437" w:rsidRDefault="001B109F" w:rsidP="001B109F">
      <w:pPr>
        <w:spacing w:after="0" w:line="240" w:lineRule="auto"/>
        <w:jc w:val="both"/>
        <w:rPr>
          <w:sz w:val="20"/>
          <w:szCs w:val="20"/>
        </w:rPr>
      </w:pPr>
      <w:r w:rsidRPr="00DF3437">
        <w:rPr>
          <w:sz w:val="20"/>
          <w:szCs w:val="20"/>
        </w:rPr>
        <w:t xml:space="preserve">Convocatoria Incorporación de Doctores en la Industria </w:t>
      </w:r>
    </w:p>
    <w:p w:rsidR="001B109F" w:rsidRPr="00DF3437" w:rsidRDefault="001B109F" w:rsidP="001B109F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DF3437">
        <w:rPr>
          <w:sz w:val="20"/>
          <w:szCs w:val="20"/>
        </w:rPr>
        <w:t>para</w:t>
      </w:r>
      <w:proofErr w:type="gramEnd"/>
      <w:r w:rsidRPr="00DF3437">
        <w:rPr>
          <w:sz w:val="20"/>
          <w:szCs w:val="20"/>
        </w:rPr>
        <w:t xml:space="preserve"> el fortalecimiento de las capacidades de </w:t>
      </w:r>
      <w:proofErr w:type="spellStart"/>
      <w:r w:rsidRPr="00DF3437">
        <w:rPr>
          <w:sz w:val="20"/>
          <w:szCs w:val="20"/>
        </w:rPr>
        <w:t>I+D+i</w:t>
      </w:r>
      <w:proofErr w:type="spellEnd"/>
      <w:r w:rsidRPr="00DF3437">
        <w:rPr>
          <w:sz w:val="20"/>
          <w:szCs w:val="20"/>
        </w:rPr>
        <w:t xml:space="preserve"> de las empresas 2016</w:t>
      </w:r>
    </w:p>
    <w:p w:rsidR="001B109F" w:rsidRPr="0032069A" w:rsidRDefault="001B109F" w:rsidP="001B109F">
      <w:pPr>
        <w:spacing w:after="0" w:line="240" w:lineRule="auto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 R E S E N T E</w:t>
      </w:r>
    </w:p>
    <w:p w:rsidR="001B109F" w:rsidRPr="004305BF" w:rsidRDefault="001B109F" w:rsidP="001B109F">
      <w:pPr>
        <w:spacing w:after="0" w:line="240" w:lineRule="auto"/>
        <w:rPr>
          <w:b/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  <w:r w:rsidRPr="00095FA2">
        <w:rPr>
          <w:sz w:val="20"/>
          <w:szCs w:val="20"/>
        </w:rPr>
        <w:t xml:space="preserve">En </w:t>
      </w:r>
      <w:r>
        <w:rPr>
          <w:sz w:val="20"/>
          <w:szCs w:val="20"/>
        </w:rPr>
        <w:t>el marco de la Convocatoria denominada “</w:t>
      </w:r>
      <w:r w:rsidRPr="001C175A">
        <w:rPr>
          <w:sz w:val="20"/>
          <w:szCs w:val="20"/>
        </w:rPr>
        <w:t>INCORPORACIÓN DE DOCTORES A LA INDUSTRIA, PARA EL FORTALECIMIENTO DE LAS CAPACIDADES DE I+D+I DE LAS EMPRESAS</w:t>
      </w:r>
      <w:r>
        <w:rPr>
          <w:sz w:val="20"/>
          <w:szCs w:val="20"/>
        </w:rPr>
        <w:t xml:space="preserve"> 2016”</w:t>
      </w:r>
      <w:r w:rsidRPr="00095FA2">
        <w:rPr>
          <w:sz w:val="20"/>
          <w:szCs w:val="20"/>
        </w:rPr>
        <w:t xml:space="preserve"> me permito manifestar lo siguiente:</w:t>
      </w: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Default="001B109F" w:rsidP="001B10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medio de la presente manifestamos nuestro compromiso </w:t>
      </w:r>
      <w:r w:rsidR="007C2C3A">
        <w:rPr>
          <w:sz w:val="20"/>
          <w:szCs w:val="20"/>
        </w:rPr>
        <w:t>formal</w:t>
      </w:r>
      <w:r w:rsidRPr="004305BF">
        <w:rPr>
          <w:sz w:val="20"/>
          <w:szCs w:val="20"/>
        </w:rPr>
        <w:t xml:space="preserve"> </w:t>
      </w:r>
      <w:r>
        <w:rPr>
          <w:sz w:val="20"/>
          <w:szCs w:val="20"/>
        </w:rPr>
        <w:t>de participar</w:t>
      </w:r>
      <w:r w:rsidRPr="004305BF">
        <w:rPr>
          <w:sz w:val="20"/>
          <w:szCs w:val="20"/>
        </w:rPr>
        <w:t xml:space="preserve"> </w:t>
      </w:r>
      <w:r>
        <w:rPr>
          <w:sz w:val="20"/>
          <w:szCs w:val="20"/>
        </w:rPr>
        <w:t>en la mencionada convocatoria bajo la figura de Empresa Receptora</w:t>
      </w:r>
      <w:r w:rsidRPr="004305BF">
        <w:rPr>
          <w:sz w:val="20"/>
          <w:szCs w:val="20"/>
        </w:rPr>
        <w:t xml:space="preserve">, con el fin de </w:t>
      </w:r>
      <w:r>
        <w:rPr>
          <w:sz w:val="20"/>
          <w:szCs w:val="20"/>
        </w:rPr>
        <w:t xml:space="preserve">incorporar en nuestra organización al Doctor XXX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con formación en XXXXXXX.</w:t>
      </w:r>
    </w:p>
    <w:p w:rsidR="001B109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objetivo de la incorporación del/la Dr(a)</w:t>
      </w:r>
      <w:r w:rsidRPr="00430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XXXX es el desarrollo </w:t>
      </w:r>
      <w:r w:rsidRPr="004305BF">
        <w:rPr>
          <w:sz w:val="20"/>
          <w:szCs w:val="20"/>
        </w:rPr>
        <w:t>del proyecto</w:t>
      </w:r>
      <w:r>
        <w:rPr>
          <w:sz w:val="20"/>
          <w:szCs w:val="20"/>
        </w:rPr>
        <w:t xml:space="preserve"> específico</w:t>
      </w:r>
      <w:r w:rsidRPr="00430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titulado “_______________”, mismo que tendrá una duración de X años. Asimismo, </w:t>
      </w:r>
      <w:r w:rsidRPr="004305BF">
        <w:rPr>
          <w:sz w:val="20"/>
          <w:szCs w:val="20"/>
        </w:rPr>
        <w:t>manif</w:t>
      </w:r>
      <w:r>
        <w:rPr>
          <w:sz w:val="20"/>
          <w:szCs w:val="20"/>
        </w:rPr>
        <w:t>i</w:t>
      </w:r>
      <w:r w:rsidRPr="004305BF">
        <w:rPr>
          <w:sz w:val="20"/>
          <w:szCs w:val="20"/>
        </w:rPr>
        <w:t>est</w:t>
      </w:r>
      <w:r>
        <w:rPr>
          <w:sz w:val="20"/>
          <w:szCs w:val="20"/>
        </w:rPr>
        <w:t>o</w:t>
      </w:r>
      <w:r w:rsidRPr="004305BF">
        <w:rPr>
          <w:sz w:val="20"/>
          <w:szCs w:val="20"/>
        </w:rPr>
        <w:t xml:space="preserve"> nuestra conformidad en </w:t>
      </w:r>
      <w:r>
        <w:rPr>
          <w:sz w:val="20"/>
          <w:szCs w:val="20"/>
        </w:rPr>
        <w:t xml:space="preserve">aportar la concurrencia correspondiente al 40% de las percepciones del Doctor Incorporado respetando los tabuladores establecidos en la convocatoria, y que previa negociación con el Doctor ascienden a la cantidad de: $ </w:t>
      </w:r>
      <w:r w:rsidRPr="00AA5E37">
        <w:rPr>
          <w:sz w:val="20"/>
          <w:szCs w:val="20"/>
          <w:u w:val="single"/>
        </w:rPr>
        <w:t>(MONTO CON NÚMERO), (MONTO CON LETRA)</w:t>
      </w:r>
      <w:r>
        <w:rPr>
          <w:sz w:val="20"/>
          <w:szCs w:val="20"/>
        </w:rPr>
        <w:t>, para los próximos 24 meses. De esta forma manifiesto que asumimos los derechos y obligaciones propias</w:t>
      </w:r>
      <w:r w:rsidRPr="004305BF">
        <w:rPr>
          <w:sz w:val="20"/>
          <w:szCs w:val="20"/>
        </w:rPr>
        <w:t xml:space="preserve">, de acuerdo a los términos y condiciones </w:t>
      </w:r>
      <w:r>
        <w:rPr>
          <w:sz w:val="20"/>
          <w:szCs w:val="20"/>
        </w:rPr>
        <w:t>establecidos en la normativa aplicable</w:t>
      </w:r>
      <w:r w:rsidRPr="004305BF">
        <w:rPr>
          <w:sz w:val="20"/>
          <w:szCs w:val="20"/>
        </w:rPr>
        <w:t>.</w:t>
      </w: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Manifestamos nuestra</w:t>
      </w:r>
      <w:r w:rsidRPr="004305BF">
        <w:rPr>
          <w:sz w:val="20"/>
          <w:szCs w:val="20"/>
        </w:rPr>
        <w:t xml:space="preserve"> conformidad en cumplir con las siguientes obligaciones:</w:t>
      </w:r>
    </w:p>
    <w:p w:rsidR="001B109F" w:rsidRPr="00AB188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AC3690" w:rsidRDefault="001B109F" w:rsidP="001B109F">
      <w:pPr>
        <w:numPr>
          <w:ilvl w:val="0"/>
          <w:numId w:val="13"/>
        </w:numPr>
        <w:spacing w:after="0" w:line="240" w:lineRule="auto"/>
        <w:ind w:right="15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Participar en la Convocatoria denominada “</w:t>
      </w:r>
      <w:r w:rsidRPr="005D35AD">
        <w:rPr>
          <w:sz w:val="20"/>
          <w:szCs w:val="20"/>
        </w:rPr>
        <w:t>INCORPORACIÓN DE DOCTORES A LA INDUSTRIA, PARA EL FORTALECIMIENTO DE LAS CAPACIDADES DE I+D+I DE LAS EMPRESAS</w:t>
      </w:r>
      <w:r>
        <w:rPr>
          <w:sz w:val="20"/>
          <w:szCs w:val="20"/>
        </w:rPr>
        <w:t xml:space="preserve"> 2016” financiada con r</w:t>
      </w:r>
      <w:r>
        <w:rPr>
          <w:color w:val="000000"/>
          <w:sz w:val="20"/>
          <w:szCs w:val="20"/>
        </w:rPr>
        <w:t>ecursos del Proyecto FORDECYT</w:t>
      </w:r>
      <w:r w:rsidRPr="00AC36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titulado </w:t>
      </w:r>
      <w:r w:rsidRPr="00AC3690">
        <w:rPr>
          <w:color w:val="000000"/>
          <w:sz w:val="20"/>
          <w:szCs w:val="20"/>
        </w:rPr>
        <w:t xml:space="preserve">“Incorporación de recursos humanos con grado de doctor para el impulso y fortalecimiento de la capacidades de </w:t>
      </w:r>
      <w:proofErr w:type="spellStart"/>
      <w:r w:rsidRPr="00AC3690">
        <w:rPr>
          <w:color w:val="000000"/>
          <w:sz w:val="20"/>
          <w:szCs w:val="20"/>
        </w:rPr>
        <w:t>I+D+i</w:t>
      </w:r>
      <w:proofErr w:type="spellEnd"/>
      <w:r w:rsidRPr="00AC3690">
        <w:rPr>
          <w:color w:val="000000"/>
          <w:sz w:val="20"/>
          <w:szCs w:val="20"/>
        </w:rPr>
        <w:t xml:space="preserve"> de las empresas de los Estados de Baja California Sur, Chihuahua, Coahuila, Guanajuato, Nuevo León, Tamaulipas y Zacatecas”, </w:t>
      </w:r>
      <w:r>
        <w:rPr>
          <w:color w:val="000000"/>
          <w:sz w:val="20"/>
          <w:szCs w:val="20"/>
        </w:rPr>
        <w:t>manifestando nuestro compromiso de dar cumplimiento</w:t>
      </w:r>
      <w:r w:rsidRPr="00AC3690">
        <w:rPr>
          <w:color w:val="000000"/>
          <w:sz w:val="20"/>
          <w:szCs w:val="20"/>
        </w:rPr>
        <w:t xml:space="preserve"> a los términos y </w:t>
      </w:r>
      <w:r>
        <w:rPr>
          <w:color w:val="000000"/>
          <w:sz w:val="20"/>
          <w:szCs w:val="20"/>
        </w:rPr>
        <w:t>condiciones establecidos en el C</w:t>
      </w:r>
      <w:r w:rsidRPr="00AC3690">
        <w:rPr>
          <w:color w:val="000000"/>
          <w:sz w:val="20"/>
          <w:szCs w:val="20"/>
        </w:rPr>
        <w:t>onvenio</w:t>
      </w:r>
      <w:r>
        <w:rPr>
          <w:color w:val="000000"/>
          <w:sz w:val="20"/>
          <w:szCs w:val="20"/>
        </w:rPr>
        <w:t xml:space="preserve"> de Asignación de Recursos (CAR)</w:t>
      </w:r>
      <w:r w:rsidRPr="00AC3690">
        <w:rPr>
          <w:color w:val="000000"/>
          <w:sz w:val="20"/>
          <w:szCs w:val="20"/>
        </w:rPr>
        <w:t xml:space="preserve"> que se elabore para tal efecto</w:t>
      </w:r>
      <w:r>
        <w:rPr>
          <w:color w:val="000000"/>
          <w:sz w:val="20"/>
          <w:szCs w:val="20"/>
        </w:rPr>
        <w:t>,</w:t>
      </w:r>
      <w:r w:rsidRPr="00AC3690">
        <w:rPr>
          <w:color w:val="000000"/>
          <w:sz w:val="20"/>
          <w:szCs w:val="20"/>
        </w:rPr>
        <w:t xml:space="preserve"> y demás reglas aplicables;</w:t>
      </w:r>
    </w:p>
    <w:p w:rsidR="001B109F" w:rsidRPr="004305BF" w:rsidRDefault="001B109F" w:rsidP="001B109F">
      <w:pPr>
        <w:spacing w:after="0" w:line="240" w:lineRule="auto"/>
        <w:ind w:left="284" w:right="152"/>
        <w:jc w:val="both"/>
        <w:rPr>
          <w:color w:val="000000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ind w:right="152"/>
        <w:jc w:val="both"/>
        <w:rPr>
          <w:color w:val="000000"/>
          <w:sz w:val="20"/>
          <w:szCs w:val="20"/>
        </w:rPr>
      </w:pPr>
      <w:r w:rsidRPr="004305BF">
        <w:rPr>
          <w:color w:val="000000"/>
          <w:sz w:val="20"/>
          <w:szCs w:val="20"/>
        </w:rPr>
        <w:t xml:space="preserve">Celebrar un Contrato de Trabajo con el Doctor, en los términos y condiciones </w:t>
      </w:r>
      <w:r>
        <w:rPr>
          <w:color w:val="000000"/>
          <w:sz w:val="20"/>
          <w:szCs w:val="20"/>
        </w:rPr>
        <w:t>que el CAR establezca;</w:t>
      </w:r>
    </w:p>
    <w:p w:rsidR="001B109F" w:rsidRPr="004305BF" w:rsidRDefault="001B109F" w:rsidP="001B109F">
      <w:pPr>
        <w:spacing w:after="0" w:line="240" w:lineRule="auto"/>
        <w:ind w:left="284" w:right="152"/>
        <w:jc w:val="both"/>
        <w:rPr>
          <w:color w:val="000000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ind w:right="15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Enviar informes semestrales</w:t>
      </w:r>
      <w:r w:rsidRPr="004305BF">
        <w:rPr>
          <w:color w:val="000000"/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>l</w:t>
      </w:r>
      <w:r w:rsidRPr="004305BF">
        <w:rPr>
          <w:color w:val="000000"/>
          <w:sz w:val="20"/>
          <w:szCs w:val="20"/>
        </w:rPr>
        <w:t xml:space="preserve"> “</w:t>
      </w:r>
      <w:r>
        <w:rPr>
          <w:color w:val="000000"/>
          <w:sz w:val="20"/>
          <w:szCs w:val="20"/>
        </w:rPr>
        <w:t>I2T2</w:t>
      </w:r>
      <w:r>
        <w:rPr>
          <w:sz w:val="20"/>
          <w:szCs w:val="20"/>
          <w:vertAlign w:val="superscript"/>
        </w:rPr>
        <w:t xml:space="preserve">” </w:t>
      </w:r>
      <w:r>
        <w:rPr>
          <w:sz w:val="20"/>
          <w:szCs w:val="20"/>
        </w:rPr>
        <w:t xml:space="preserve">y al COECYT ESTATAL, </w:t>
      </w:r>
      <w:r w:rsidRPr="004305BF">
        <w:rPr>
          <w:sz w:val="20"/>
          <w:szCs w:val="20"/>
        </w:rPr>
        <w:t xml:space="preserve">sobre </w:t>
      </w:r>
      <w:r>
        <w:rPr>
          <w:sz w:val="20"/>
          <w:szCs w:val="20"/>
        </w:rPr>
        <w:t xml:space="preserve">el estado que guarde </w:t>
      </w:r>
      <w:r w:rsidRPr="004305BF">
        <w:rPr>
          <w:sz w:val="20"/>
          <w:szCs w:val="20"/>
        </w:rPr>
        <w:t>el proyecto</w:t>
      </w:r>
      <w:r>
        <w:rPr>
          <w:sz w:val="20"/>
          <w:szCs w:val="20"/>
        </w:rPr>
        <w:t xml:space="preserve"> específico</w:t>
      </w:r>
      <w:r w:rsidRPr="004305BF">
        <w:rPr>
          <w:sz w:val="20"/>
          <w:szCs w:val="20"/>
        </w:rPr>
        <w:t>;</w:t>
      </w:r>
    </w:p>
    <w:p w:rsidR="001B109F" w:rsidRPr="004305BF" w:rsidRDefault="001B109F" w:rsidP="001B109F">
      <w:pPr>
        <w:spacing w:after="0" w:line="240" w:lineRule="auto"/>
        <w:ind w:left="284" w:right="152"/>
        <w:jc w:val="both"/>
        <w:rPr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Entregar los documentos y/o</w:t>
      </w:r>
      <w:r w:rsidRPr="004305BF">
        <w:rPr>
          <w:sz w:val="20"/>
          <w:szCs w:val="20"/>
        </w:rPr>
        <w:t xml:space="preserve"> información que</w:t>
      </w:r>
      <w:r>
        <w:rPr>
          <w:sz w:val="20"/>
          <w:szCs w:val="20"/>
        </w:rPr>
        <w:t xml:space="preserve"> el</w:t>
      </w:r>
      <w:r w:rsidRPr="004305BF">
        <w:rPr>
          <w:sz w:val="20"/>
          <w:szCs w:val="20"/>
        </w:rPr>
        <w:t xml:space="preserve"> </w:t>
      </w:r>
      <w:r w:rsidRPr="004305BF"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I2T2</w:t>
      </w:r>
      <w:r w:rsidRPr="004305BF">
        <w:rPr>
          <w:sz w:val="20"/>
          <w:szCs w:val="20"/>
          <w:vertAlign w:val="superscript"/>
        </w:rPr>
        <w:t xml:space="preserve">”  </w:t>
      </w:r>
      <w:r w:rsidRPr="004305BF">
        <w:rPr>
          <w:sz w:val="20"/>
          <w:szCs w:val="20"/>
        </w:rPr>
        <w:t>requiera para fines de evaluación</w:t>
      </w:r>
      <w:r>
        <w:rPr>
          <w:sz w:val="20"/>
          <w:szCs w:val="20"/>
        </w:rPr>
        <w:t>, supervisión</w:t>
      </w:r>
      <w:r w:rsidRPr="004305BF">
        <w:rPr>
          <w:sz w:val="20"/>
          <w:szCs w:val="20"/>
        </w:rPr>
        <w:t xml:space="preserve"> y control;</w:t>
      </w:r>
    </w:p>
    <w:p w:rsidR="001B109F" w:rsidRPr="004305BF" w:rsidRDefault="001B109F" w:rsidP="001B109F">
      <w:pPr>
        <w:spacing w:after="0" w:line="240" w:lineRule="auto"/>
        <w:ind w:left="360"/>
        <w:jc w:val="both"/>
        <w:rPr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4305BF">
        <w:rPr>
          <w:color w:val="000000"/>
          <w:sz w:val="20"/>
          <w:szCs w:val="20"/>
        </w:rPr>
        <w:t xml:space="preserve">Contratar </w:t>
      </w:r>
      <w:r>
        <w:rPr>
          <w:color w:val="000000"/>
          <w:sz w:val="20"/>
          <w:szCs w:val="20"/>
        </w:rPr>
        <w:t>al</w:t>
      </w:r>
      <w:r w:rsidRPr="004305BF">
        <w:rPr>
          <w:color w:val="000000"/>
          <w:sz w:val="20"/>
          <w:szCs w:val="20"/>
        </w:rPr>
        <w:t xml:space="preserve"> Doctor </w:t>
      </w:r>
      <w:r>
        <w:rPr>
          <w:color w:val="000000"/>
          <w:sz w:val="20"/>
          <w:szCs w:val="20"/>
        </w:rPr>
        <w:t xml:space="preserve">incorporado asumiendo el total del costo de sus percepciones salariares y/o equivalente, </w:t>
      </w:r>
      <w:r w:rsidRPr="004305BF">
        <w:rPr>
          <w:color w:val="000000"/>
          <w:sz w:val="20"/>
          <w:szCs w:val="20"/>
        </w:rPr>
        <w:t xml:space="preserve">por un término de </w:t>
      </w:r>
      <w:r>
        <w:rPr>
          <w:color w:val="000000"/>
          <w:sz w:val="20"/>
          <w:szCs w:val="20"/>
        </w:rPr>
        <w:t xml:space="preserve">al menos </w:t>
      </w:r>
      <w:r w:rsidRPr="004305BF">
        <w:rPr>
          <w:color w:val="000000"/>
          <w:sz w:val="20"/>
          <w:szCs w:val="20"/>
        </w:rPr>
        <w:t>2 (dos) años posteriores al término del apoyo recibido;</w:t>
      </w:r>
    </w:p>
    <w:p w:rsidR="001B109F" w:rsidRPr="004305BF" w:rsidRDefault="001B109F" w:rsidP="001B10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Asumi</w:t>
      </w:r>
      <w:r w:rsidRPr="004305BF">
        <w:rPr>
          <w:color w:val="000000"/>
          <w:sz w:val="20"/>
          <w:szCs w:val="20"/>
        </w:rPr>
        <w:t>r los importes correspondientes a impuestos y seguridad social</w:t>
      </w:r>
      <w:r w:rsidR="007C2C3A">
        <w:rPr>
          <w:color w:val="000000"/>
          <w:sz w:val="20"/>
          <w:szCs w:val="20"/>
        </w:rPr>
        <w:t xml:space="preserve"> (no recurrentes)</w:t>
      </w:r>
      <w:r w:rsidRPr="004305BF">
        <w:rPr>
          <w:color w:val="000000"/>
          <w:sz w:val="20"/>
          <w:szCs w:val="20"/>
        </w:rPr>
        <w:t>, relativos al sueldo del Doctor</w:t>
      </w:r>
      <w:r>
        <w:rPr>
          <w:color w:val="000000"/>
          <w:sz w:val="20"/>
          <w:szCs w:val="20"/>
        </w:rPr>
        <w:t>, como aportación adicional al 40% de aportación concurrente</w:t>
      </w:r>
      <w:r w:rsidRPr="004305BF">
        <w:rPr>
          <w:color w:val="000000"/>
          <w:sz w:val="20"/>
          <w:szCs w:val="20"/>
        </w:rPr>
        <w:t>;</w:t>
      </w:r>
    </w:p>
    <w:p w:rsidR="001B109F" w:rsidRPr="004305B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 término del apoyo, e</w:t>
      </w:r>
      <w:r w:rsidRPr="004305BF">
        <w:rPr>
          <w:sz w:val="20"/>
          <w:szCs w:val="20"/>
        </w:rPr>
        <w:t xml:space="preserve">laborar </w:t>
      </w:r>
      <w:r>
        <w:rPr>
          <w:sz w:val="20"/>
          <w:szCs w:val="20"/>
        </w:rPr>
        <w:t>una comunicación de la empresa y</w:t>
      </w:r>
      <w:r w:rsidRPr="004305BF">
        <w:rPr>
          <w:sz w:val="20"/>
          <w:szCs w:val="20"/>
        </w:rPr>
        <w:t xml:space="preserve"> del doctor acerca del programa y ponerlo a disposición  de “</w:t>
      </w:r>
      <w:r>
        <w:rPr>
          <w:sz w:val="20"/>
          <w:szCs w:val="20"/>
        </w:rPr>
        <w:t>I2T2</w:t>
      </w:r>
      <w:r w:rsidRPr="004305BF">
        <w:rPr>
          <w:sz w:val="20"/>
          <w:szCs w:val="20"/>
        </w:rPr>
        <w:t>” para su divulgación</w:t>
      </w:r>
      <w:r>
        <w:rPr>
          <w:sz w:val="20"/>
          <w:szCs w:val="20"/>
        </w:rPr>
        <w:t xml:space="preserve"> y valoración de las instancias correspondientes;</w:t>
      </w:r>
    </w:p>
    <w:p w:rsidR="001B109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Pr="004305B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Pr="00AC3690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AC3690">
        <w:rPr>
          <w:sz w:val="20"/>
          <w:szCs w:val="20"/>
        </w:rPr>
        <w:t xml:space="preserve">Conceder al </w:t>
      </w:r>
      <w:r w:rsidR="008D260A">
        <w:rPr>
          <w:sz w:val="20"/>
          <w:szCs w:val="20"/>
        </w:rPr>
        <w:t>FORDE</w:t>
      </w:r>
      <w:r w:rsidRPr="00AC3690">
        <w:rPr>
          <w:sz w:val="20"/>
          <w:szCs w:val="20"/>
        </w:rPr>
        <w:t>CYT y a los Consejos Estatales el reconocimiento en la difusión de los resultados generados en el marco del Proyecto específico;</w:t>
      </w:r>
    </w:p>
    <w:p w:rsidR="001B109F" w:rsidRDefault="001B109F" w:rsidP="001B109F">
      <w:pPr>
        <w:spacing w:after="0" w:line="240" w:lineRule="auto"/>
        <w:ind w:left="720"/>
        <w:jc w:val="both"/>
        <w:rPr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4305BF">
        <w:rPr>
          <w:sz w:val="20"/>
          <w:szCs w:val="20"/>
        </w:rPr>
        <w:t>Solicitar</w:t>
      </w:r>
      <w:r>
        <w:rPr>
          <w:sz w:val="20"/>
          <w:szCs w:val="20"/>
        </w:rPr>
        <w:t>, tramitar y/o en su caso registrar</w:t>
      </w:r>
      <w:r w:rsidRPr="004305BF">
        <w:rPr>
          <w:sz w:val="20"/>
          <w:szCs w:val="20"/>
        </w:rPr>
        <w:t xml:space="preserve"> la propiedad in</w:t>
      </w:r>
      <w:r>
        <w:rPr>
          <w:sz w:val="20"/>
          <w:szCs w:val="20"/>
        </w:rPr>
        <w:t>dustrial que derivada</w:t>
      </w:r>
      <w:r w:rsidRPr="004305BF">
        <w:rPr>
          <w:sz w:val="20"/>
          <w:szCs w:val="20"/>
        </w:rPr>
        <w:t xml:space="preserve"> de los resultados del proyecto en alguna de las modalidades existentes para ello. En caso de </w:t>
      </w:r>
      <w:r>
        <w:rPr>
          <w:sz w:val="20"/>
          <w:szCs w:val="20"/>
        </w:rPr>
        <w:t>que no aplique</w:t>
      </w:r>
      <w:r w:rsidRPr="004305BF">
        <w:rPr>
          <w:sz w:val="20"/>
          <w:szCs w:val="20"/>
        </w:rPr>
        <w:t xml:space="preserve">, </w:t>
      </w:r>
      <w:r>
        <w:rPr>
          <w:sz w:val="20"/>
          <w:szCs w:val="20"/>
        </w:rPr>
        <w:t>explicar los motivos;</w:t>
      </w:r>
    </w:p>
    <w:p w:rsidR="001B109F" w:rsidRPr="004305B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4305BF">
        <w:rPr>
          <w:sz w:val="20"/>
          <w:szCs w:val="20"/>
        </w:rPr>
        <w:t>Colaborar con los programas de difusión de la ciencia y la tecnología en la medida que se consid</w:t>
      </w:r>
      <w:r>
        <w:rPr>
          <w:sz w:val="20"/>
          <w:szCs w:val="20"/>
        </w:rPr>
        <w:t>ere pertinente por ambas partes, respetando las salvaguardas correspondientes a la Propiedad Industrial;</w:t>
      </w:r>
    </w:p>
    <w:p w:rsidR="001B109F" w:rsidRPr="004305B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4305BF">
        <w:rPr>
          <w:sz w:val="20"/>
          <w:szCs w:val="20"/>
        </w:rPr>
        <w:t xml:space="preserve">Permitir </w:t>
      </w:r>
      <w:r>
        <w:rPr>
          <w:sz w:val="20"/>
          <w:szCs w:val="20"/>
        </w:rPr>
        <w:t xml:space="preserve">y fomentar </w:t>
      </w:r>
      <w:r w:rsidRPr="004305BF">
        <w:rPr>
          <w:sz w:val="20"/>
          <w:szCs w:val="20"/>
        </w:rPr>
        <w:t>la integración de</w:t>
      </w:r>
      <w:r>
        <w:rPr>
          <w:sz w:val="20"/>
          <w:szCs w:val="20"/>
        </w:rPr>
        <w:t>l</w:t>
      </w:r>
      <w:r w:rsidRPr="004305BF">
        <w:rPr>
          <w:sz w:val="20"/>
          <w:szCs w:val="20"/>
        </w:rPr>
        <w:t xml:space="preserve">  </w:t>
      </w:r>
      <w:r>
        <w:rPr>
          <w:sz w:val="20"/>
          <w:szCs w:val="20"/>
        </w:rPr>
        <w:t>Doctor Incorporado a la Red de Innovación Interr</w:t>
      </w:r>
      <w:r w:rsidRPr="004305BF">
        <w:rPr>
          <w:sz w:val="20"/>
          <w:szCs w:val="20"/>
        </w:rPr>
        <w:t>egional</w:t>
      </w:r>
      <w:r>
        <w:rPr>
          <w:sz w:val="20"/>
          <w:szCs w:val="20"/>
        </w:rPr>
        <w:t>;</w:t>
      </w:r>
    </w:p>
    <w:p w:rsidR="001B109F" w:rsidRPr="004305B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Proveer</w:t>
      </w:r>
      <w:r w:rsidRPr="004305BF">
        <w:rPr>
          <w:sz w:val="20"/>
          <w:szCs w:val="20"/>
        </w:rPr>
        <w:t xml:space="preserve"> los materiales,</w:t>
      </w:r>
      <w:r>
        <w:rPr>
          <w:sz w:val="20"/>
          <w:szCs w:val="20"/>
        </w:rPr>
        <w:t xml:space="preserve"> insumos,</w:t>
      </w:r>
      <w:r w:rsidRPr="004305BF">
        <w:rPr>
          <w:sz w:val="20"/>
          <w:szCs w:val="20"/>
        </w:rPr>
        <w:t xml:space="preserve"> laboratorios y equipo para la realización </w:t>
      </w:r>
      <w:r>
        <w:rPr>
          <w:sz w:val="20"/>
          <w:szCs w:val="20"/>
        </w:rPr>
        <w:t>de la Propuesta;</w:t>
      </w:r>
    </w:p>
    <w:p w:rsidR="001B109F" w:rsidRDefault="001B109F" w:rsidP="001B109F">
      <w:pPr>
        <w:pStyle w:val="Prrafodelista"/>
        <w:rPr>
          <w:sz w:val="20"/>
          <w:szCs w:val="20"/>
        </w:rPr>
      </w:pPr>
    </w:p>
    <w:p w:rsidR="001B109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Proveer y asumir los costos de investigación que el proyecto Específico requiera para su ejecución;</w:t>
      </w:r>
    </w:p>
    <w:p w:rsidR="001B109F" w:rsidRDefault="001B109F" w:rsidP="001B109F">
      <w:pPr>
        <w:pStyle w:val="Prrafodelista"/>
        <w:rPr>
          <w:sz w:val="20"/>
          <w:szCs w:val="20"/>
        </w:rPr>
      </w:pPr>
    </w:p>
    <w:p w:rsidR="001B109F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Permitir la asistencia del Doctor y </w:t>
      </w:r>
      <w:r w:rsidR="007C2C3A">
        <w:rPr>
          <w:sz w:val="20"/>
          <w:szCs w:val="20"/>
        </w:rPr>
        <w:t xml:space="preserve">si es posible, </w:t>
      </w:r>
      <w:r>
        <w:rPr>
          <w:sz w:val="20"/>
          <w:szCs w:val="20"/>
        </w:rPr>
        <w:t>una persona adscrita a la empresa a los cursos y eventos de capacitación y difusión en el marco de la Convocatoria;</w:t>
      </w:r>
    </w:p>
    <w:p w:rsidR="001B109F" w:rsidRDefault="001B109F" w:rsidP="001B109F">
      <w:pPr>
        <w:pStyle w:val="Prrafodelista"/>
        <w:rPr>
          <w:sz w:val="20"/>
          <w:szCs w:val="20"/>
        </w:rPr>
      </w:pPr>
    </w:p>
    <w:p w:rsidR="001B109F" w:rsidRPr="00B176A7" w:rsidRDefault="001B109F" w:rsidP="001B109F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Aceptamos </w:t>
      </w:r>
      <w:r w:rsidRPr="00062550">
        <w:rPr>
          <w:sz w:val="20"/>
          <w:szCs w:val="20"/>
        </w:rPr>
        <w:t xml:space="preserve">el compromiso de dar cumplimiento a todas aquellas previsiones éticas, ambientales y de seguridad conforme lo establece la ley, que pudieran derivarse de nuestras actividades en el marco </w:t>
      </w:r>
      <w:r>
        <w:rPr>
          <w:sz w:val="20"/>
          <w:szCs w:val="20"/>
        </w:rPr>
        <w:t>del Proyecto Específico que desarrollará el Doctor Incorporado;</w:t>
      </w:r>
    </w:p>
    <w:p w:rsidR="001B109F" w:rsidRPr="004305BF" w:rsidRDefault="001B109F" w:rsidP="001B109F">
      <w:pPr>
        <w:pStyle w:val="Prrafodelista"/>
        <w:rPr>
          <w:rFonts w:ascii="Arial" w:hAnsi="Arial" w:cs="Arial"/>
          <w:sz w:val="20"/>
          <w:szCs w:val="20"/>
        </w:rPr>
      </w:pPr>
    </w:p>
    <w:p w:rsidR="001B109F" w:rsidRPr="004305BF" w:rsidRDefault="001B109F" w:rsidP="001B109F">
      <w:pPr>
        <w:numPr>
          <w:ilvl w:val="0"/>
          <w:numId w:val="13"/>
        </w:numPr>
        <w:spacing w:after="0" w:line="240" w:lineRule="auto"/>
        <w:ind w:right="152"/>
        <w:jc w:val="both"/>
        <w:rPr>
          <w:sz w:val="20"/>
          <w:szCs w:val="20"/>
        </w:rPr>
      </w:pPr>
      <w:r w:rsidRPr="004305BF">
        <w:rPr>
          <w:sz w:val="20"/>
          <w:szCs w:val="20"/>
        </w:rPr>
        <w:t>Cualquier otra que se desprend</w:t>
      </w:r>
      <w:r>
        <w:rPr>
          <w:sz w:val="20"/>
          <w:szCs w:val="20"/>
        </w:rPr>
        <w:t>a de la ejecución del Proyecto Específico y de nuestra participación en la Convocatoria</w:t>
      </w:r>
      <w:r w:rsidRPr="004305BF">
        <w:rPr>
          <w:sz w:val="20"/>
          <w:szCs w:val="20"/>
        </w:rPr>
        <w:t>.</w:t>
      </w: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  <w:r w:rsidRPr="004305BF">
        <w:rPr>
          <w:sz w:val="20"/>
          <w:szCs w:val="20"/>
        </w:rPr>
        <w:tab/>
        <w:t>Sin más por el momento quedamos de usted.</w:t>
      </w: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  <w:lang w:val="pt-BR"/>
        </w:rPr>
      </w:pPr>
      <w:r w:rsidRPr="004305BF">
        <w:rPr>
          <w:sz w:val="20"/>
          <w:szCs w:val="20"/>
          <w:lang w:val="pt-BR"/>
        </w:rPr>
        <w:t>A T E N T A M E N T E</w:t>
      </w: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  <w:lang w:val="pt-BR"/>
        </w:rPr>
      </w:pP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  <w:lang w:val="pt-BR"/>
        </w:rPr>
      </w:pPr>
    </w:p>
    <w:p w:rsidR="001B109F" w:rsidRPr="004305BF" w:rsidRDefault="001B109F" w:rsidP="001B109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 DE LA EMPRESA</w:t>
      </w: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</w:rPr>
      </w:pP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</w:rPr>
      </w:pPr>
      <w:r w:rsidRPr="004305BF">
        <w:rPr>
          <w:sz w:val="20"/>
          <w:szCs w:val="20"/>
        </w:rPr>
        <w:t>______________________________</w:t>
      </w:r>
      <w:r>
        <w:rPr>
          <w:sz w:val="20"/>
          <w:szCs w:val="20"/>
        </w:rPr>
        <w:t>SELLO</w:t>
      </w: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</w:rPr>
      </w:pPr>
      <w:r w:rsidRPr="004305BF">
        <w:rPr>
          <w:sz w:val="20"/>
          <w:szCs w:val="20"/>
        </w:rPr>
        <w:t>Nombre del Representante</w:t>
      </w:r>
    </w:p>
    <w:p w:rsidR="001B109F" w:rsidRPr="004305BF" w:rsidRDefault="001B109F" w:rsidP="001B109F">
      <w:pPr>
        <w:spacing w:after="0" w:line="240" w:lineRule="auto"/>
        <w:jc w:val="center"/>
        <w:rPr>
          <w:sz w:val="20"/>
          <w:szCs w:val="20"/>
        </w:rPr>
      </w:pPr>
      <w:r w:rsidRPr="004305BF">
        <w:rPr>
          <w:sz w:val="20"/>
          <w:szCs w:val="20"/>
        </w:rPr>
        <w:t>Representante Legal</w:t>
      </w:r>
    </w:p>
    <w:p w:rsidR="001B109F" w:rsidRPr="004305BF" w:rsidRDefault="001B109F" w:rsidP="001B109F">
      <w:pPr>
        <w:spacing w:after="0" w:line="240" w:lineRule="auto"/>
        <w:jc w:val="both"/>
        <w:rPr>
          <w:sz w:val="20"/>
          <w:szCs w:val="20"/>
        </w:rPr>
      </w:pPr>
    </w:p>
    <w:p w:rsidR="001B109F" w:rsidRPr="005230C1" w:rsidRDefault="001B109F" w:rsidP="001B109F">
      <w:pPr>
        <w:spacing w:after="0" w:line="240" w:lineRule="auto"/>
        <w:jc w:val="both"/>
      </w:pPr>
      <w:r w:rsidRPr="004305BF">
        <w:rPr>
          <w:sz w:val="20"/>
          <w:szCs w:val="20"/>
        </w:rPr>
        <w:tab/>
      </w:r>
    </w:p>
    <w:p w:rsidR="00417726" w:rsidRPr="001B109F" w:rsidRDefault="008A1AFA" w:rsidP="001B109F"/>
    <w:sectPr w:rsidR="00417726" w:rsidRPr="001B109F" w:rsidSect="0058573D">
      <w:headerReference w:type="default" r:id="rId7"/>
      <w:footerReference w:type="default" r:id="rId8"/>
      <w:pgSz w:w="12240" w:h="15840" w:code="1"/>
      <w:pgMar w:top="1418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A" w:rsidRDefault="008A1AFA" w:rsidP="0058573D">
      <w:pPr>
        <w:spacing w:after="0" w:line="240" w:lineRule="auto"/>
      </w:pPr>
      <w:r>
        <w:separator/>
      </w:r>
    </w:p>
  </w:endnote>
  <w:endnote w:type="continuationSeparator" w:id="0">
    <w:p w:rsidR="008A1AFA" w:rsidRDefault="008A1AFA" w:rsidP="005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D2" w:rsidRPr="00DF3437" w:rsidRDefault="00FC35D2" w:rsidP="00FC35D2">
    <w:pPr>
      <w:spacing w:after="0" w:line="240" w:lineRule="auto"/>
      <w:jc w:val="center"/>
      <w:rPr>
        <w:b/>
        <w:sz w:val="20"/>
        <w:szCs w:val="20"/>
      </w:rPr>
    </w:pPr>
    <w:r w:rsidRPr="00DF3437">
      <w:rPr>
        <w:b/>
        <w:sz w:val="20"/>
        <w:szCs w:val="20"/>
      </w:rPr>
      <w:t>ANEXO 3 CARTA DE LA EMPRESA RECEPTORA</w:t>
    </w:r>
  </w:p>
  <w:p w:rsidR="00840A0B" w:rsidRDefault="00840A0B" w:rsidP="00840A0B">
    <w:pPr>
      <w:pStyle w:val="Piedepgina"/>
      <w:jc w:val="center"/>
    </w:pPr>
    <w:r>
      <w:rPr>
        <w:lang w:val="es-ES"/>
      </w:rPr>
      <w:t>Incorporación de Doctores en la Industria para el</w:t>
    </w:r>
    <w:r w:rsidRPr="00840A0B">
      <w:rPr>
        <w:lang w:val="es-ES"/>
      </w:rPr>
      <w:t xml:space="preserve"> fortalecimiento de las capacidades de </w:t>
    </w:r>
    <w:proofErr w:type="spellStart"/>
    <w:r w:rsidRPr="00840A0B">
      <w:rPr>
        <w:lang w:val="es-ES"/>
      </w:rPr>
      <w:t>I+D+i</w:t>
    </w:r>
    <w:proofErr w:type="spellEnd"/>
    <w:r w:rsidRPr="00840A0B">
      <w:rPr>
        <w:lang w:val="es-ES"/>
      </w:rPr>
      <w:t xml:space="preserve"> de las empresas</w:t>
    </w:r>
    <w:r>
      <w:rPr>
        <w:lang w:val="es-ES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A" w:rsidRDefault="008A1AFA" w:rsidP="0058573D">
      <w:pPr>
        <w:spacing w:after="0" w:line="240" w:lineRule="auto"/>
      </w:pPr>
      <w:r>
        <w:separator/>
      </w:r>
    </w:p>
  </w:footnote>
  <w:footnote w:type="continuationSeparator" w:id="0">
    <w:p w:rsidR="008A1AFA" w:rsidRDefault="008A1AFA" w:rsidP="0058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3D" w:rsidRDefault="005857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190500</wp:posOffset>
          </wp:positionV>
          <wp:extent cx="990600" cy="396240"/>
          <wp:effectExtent l="0" t="0" r="0" b="0"/>
          <wp:wrapNone/>
          <wp:docPr id="14" name="56 Imagen" descr="Logotipo 2013 COZCyT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6 Imagen" descr="Logotipo 2013 COZCyT color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 t="20708" b="25796"/>
                  <a:stretch>
                    <a:fillRect/>
                  </a:stretch>
                </pic:blipFill>
                <pic:spPr>
                  <a:xfrm>
                    <a:off x="0" y="0"/>
                    <a:ext cx="9906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99060</wp:posOffset>
          </wp:positionV>
          <wp:extent cx="918210" cy="487680"/>
          <wp:effectExtent l="19050" t="0" r="0" b="0"/>
          <wp:wrapNone/>
          <wp:docPr id="10" name="55 Imagen" descr="https://encrypted-tbn0.gstatic.com/images?q=tbn:ANd9GcRsdnFVaxutP-3q7VKPlcVTg0o7dWTzJUAr23suvYfCRuwPLkM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55 Imagen" descr="https://encrypted-tbn0.gstatic.com/images?q=tbn:ANd9GcRsdnFVaxutP-3q7VKPlcVTg0o7dWTzJUAr23suvYfCRuwPLkMx"/>
                  <pic:cNvPicPr/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99060</wp:posOffset>
          </wp:positionV>
          <wp:extent cx="803910" cy="579120"/>
          <wp:effectExtent l="19050" t="0" r="0" b="0"/>
          <wp:wrapNone/>
          <wp:docPr id="9" name="54 Imagen" descr="coscy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54 Imagen" descr="coscyt.jpg"/>
                  <pic:cNvPicPr/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68580</wp:posOffset>
          </wp:positionV>
          <wp:extent cx="689610" cy="670560"/>
          <wp:effectExtent l="19050" t="0" r="0" b="0"/>
          <wp:wrapNone/>
          <wp:docPr id="1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5231130</wp:posOffset>
          </wp:positionH>
          <wp:positionV relativeFrom="paragraph">
            <wp:posOffset>121920</wp:posOffset>
          </wp:positionV>
          <wp:extent cx="1687830" cy="617220"/>
          <wp:effectExtent l="19050" t="0" r="7620" b="0"/>
          <wp:wrapNone/>
          <wp:docPr id="1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152400</wp:posOffset>
          </wp:positionV>
          <wp:extent cx="708660" cy="525780"/>
          <wp:effectExtent l="0" t="0" r="0" b="0"/>
          <wp:wrapNone/>
          <wp:docPr id="13" name="52 Imagen" descr="C:\I2T2\2011-07\fordecyt\usb\logos\Logo COECYT2 coahuil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 Imagen" descr="C:\I2T2\2011-07\fordecyt\usb\logos\Logo COECYT2 coahuila.GIF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>
      <w:rPr>
        <w:noProof/>
        <w:lang w:eastAsia="es-MX"/>
      </w:rPr>
      <w:drawing>
        <wp:inline distT="0" distB="0" distL="0" distR="0">
          <wp:extent cx="949260" cy="606997"/>
          <wp:effectExtent l="19050" t="0" r="3240" b="0"/>
          <wp:docPr id="3" name="Imagen 2" descr="C:\Users\noasignado\Documents\Emmanuel García Estrada Agosto 2016\Escritorio\I2T2\I2T2\2016\FORDECYT 2016-03\Proyecto\LOGO-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asignado\Documents\Emmanuel García Estrada Agosto 2016\Escritorio\I2T2\I2T2\2016\FORDECYT 2016-03\Proyecto\LOGO-CONACYT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03" cy="612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MX"/>
      </w:rPr>
      <w:drawing>
        <wp:inline distT="0" distB="0" distL="0" distR="0">
          <wp:extent cx="504852" cy="678180"/>
          <wp:effectExtent l="19050" t="0" r="9498" b="0"/>
          <wp:docPr id="1" name="Imagen 1" descr="C:\Users\noasignado\Documents\Emmanuel García Estrada Agosto 2016\Escritorio\I2T2\I2T2\2016\FORDECYT 2016-03\Proyecto\LOGO_S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asignado\Documents\Emmanuel García Estrada Agosto 2016\Escritorio\I2T2\I2T2\2016\FORDECYT 2016-03\Proyecto\LOGO_SICES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61" cy="68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64A"/>
    <w:multiLevelType w:val="hybridMultilevel"/>
    <w:tmpl w:val="F5FEDD12"/>
    <w:lvl w:ilvl="0" w:tplc="080A000F">
      <w:start w:val="1"/>
      <w:numFmt w:val="decimal"/>
      <w:lvlText w:val="%1."/>
      <w:lvlJc w:val="left"/>
      <w:pPr>
        <w:ind w:left="1490" w:hanging="360"/>
      </w:pPr>
    </w:lvl>
    <w:lvl w:ilvl="1" w:tplc="080A0019">
      <w:start w:val="1"/>
      <w:numFmt w:val="lowerLetter"/>
      <w:lvlText w:val="%2."/>
      <w:lvlJc w:val="left"/>
      <w:pPr>
        <w:ind w:left="2210" w:hanging="360"/>
      </w:pPr>
    </w:lvl>
    <w:lvl w:ilvl="2" w:tplc="080A001B" w:tentative="1">
      <w:start w:val="1"/>
      <w:numFmt w:val="lowerRoman"/>
      <w:lvlText w:val="%3."/>
      <w:lvlJc w:val="right"/>
      <w:pPr>
        <w:ind w:left="2930" w:hanging="180"/>
      </w:pPr>
    </w:lvl>
    <w:lvl w:ilvl="3" w:tplc="080A000F" w:tentative="1">
      <w:start w:val="1"/>
      <w:numFmt w:val="decimal"/>
      <w:lvlText w:val="%4."/>
      <w:lvlJc w:val="left"/>
      <w:pPr>
        <w:ind w:left="3650" w:hanging="360"/>
      </w:pPr>
    </w:lvl>
    <w:lvl w:ilvl="4" w:tplc="080A0019" w:tentative="1">
      <w:start w:val="1"/>
      <w:numFmt w:val="lowerLetter"/>
      <w:lvlText w:val="%5."/>
      <w:lvlJc w:val="left"/>
      <w:pPr>
        <w:ind w:left="4370" w:hanging="360"/>
      </w:pPr>
    </w:lvl>
    <w:lvl w:ilvl="5" w:tplc="080A001B" w:tentative="1">
      <w:start w:val="1"/>
      <w:numFmt w:val="lowerRoman"/>
      <w:lvlText w:val="%6."/>
      <w:lvlJc w:val="right"/>
      <w:pPr>
        <w:ind w:left="5090" w:hanging="180"/>
      </w:pPr>
    </w:lvl>
    <w:lvl w:ilvl="6" w:tplc="080A000F" w:tentative="1">
      <w:start w:val="1"/>
      <w:numFmt w:val="decimal"/>
      <w:lvlText w:val="%7."/>
      <w:lvlJc w:val="left"/>
      <w:pPr>
        <w:ind w:left="5810" w:hanging="360"/>
      </w:pPr>
    </w:lvl>
    <w:lvl w:ilvl="7" w:tplc="080A0019" w:tentative="1">
      <w:start w:val="1"/>
      <w:numFmt w:val="lowerLetter"/>
      <w:lvlText w:val="%8."/>
      <w:lvlJc w:val="left"/>
      <w:pPr>
        <w:ind w:left="6530" w:hanging="360"/>
      </w:pPr>
    </w:lvl>
    <w:lvl w:ilvl="8" w:tplc="08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6E16C10"/>
    <w:multiLevelType w:val="hybridMultilevel"/>
    <w:tmpl w:val="E7B0F3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DEB"/>
    <w:multiLevelType w:val="hybridMultilevel"/>
    <w:tmpl w:val="3E56EF1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D86705"/>
    <w:multiLevelType w:val="hybridMultilevel"/>
    <w:tmpl w:val="EE5E5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A63"/>
    <w:multiLevelType w:val="hybridMultilevel"/>
    <w:tmpl w:val="0D7CB8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516D"/>
    <w:multiLevelType w:val="hybridMultilevel"/>
    <w:tmpl w:val="2A14A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916"/>
    <w:multiLevelType w:val="hybridMultilevel"/>
    <w:tmpl w:val="3D4278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5BDA"/>
    <w:multiLevelType w:val="hybridMultilevel"/>
    <w:tmpl w:val="768674A6"/>
    <w:lvl w:ilvl="0" w:tplc="EBA0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94372"/>
    <w:multiLevelType w:val="hybridMultilevel"/>
    <w:tmpl w:val="528C1458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AA0018"/>
    <w:multiLevelType w:val="hybridMultilevel"/>
    <w:tmpl w:val="893E81EE"/>
    <w:lvl w:ilvl="0" w:tplc="4796A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C8DD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F67"/>
    <w:multiLevelType w:val="hybridMultilevel"/>
    <w:tmpl w:val="0D6AD7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77E24"/>
    <w:multiLevelType w:val="hybridMultilevel"/>
    <w:tmpl w:val="078835B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7677E"/>
    <w:multiLevelType w:val="hybridMultilevel"/>
    <w:tmpl w:val="60088C80"/>
    <w:lvl w:ilvl="0" w:tplc="22AC80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8573D"/>
    <w:rsid w:val="001B109F"/>
    <w:rsid w:val="00224806"/>
    <w:rsid w:val="002B0B6D"/>
    <w:rsid w:val="00354006"/>
    <w:rsid w:val="004B015B"/>
    <w:rsid w:val="0058573D"/>
    <w:rsid w:val="0062300C"/>
    <w:rsid w:val="007C2C3A"/>
    <w:rsid w:val="007E3B46"/>
    <w:rsid w:val="00840A0B"/>
    <w:rsid w:val="008A1AFA"/>
    <w:rsid w:val="008D260A"/>
    <w:rsid w:val="00A471D0"/>
    <w:rsid w:val="00CA2869"/>
    <w:rsid w:val="00CB23D1"/>
    <w:rsid w:val="00D1399B"/>
    <w:rsid w:val="00EF6B78"/>
    <w:rsid w:val="00EF6E13"/>
    <w:rsid w:val="00FB3C12"/>
    <w:rsid w:val="00F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73D"/>
  </w:style>
  <w:style w:type="paragraph" w:styleId="Piedepgina">
    <w:name w:val="footer"/>
    <w:basedOn w:val="Normal"/>
    <w:link w:val="PiedepginaCar"/>
    <w:uiPriority w:val="99"/>
    <w:unhideWhenUsed/>
    <w:rsid w:val="005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3D"/>
  </w:style>
  <w:style w:type="paragraph" w:styleId="Textodeglobo">
    <w:name w:val="Balloon Text"/>
    <w:basedOn w:val="Normal"/>
    <w:link w:val="TextodegloboCar"/>
    <w:uiPriority w:val="99"/>
    <w:semiHidden/>
    <w:unhideWhenUsed/>
    <w:rsid w:val="005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7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8573D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585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58573D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Carlo</dc:creator>
  <cp:lastModifiedBy>Emma Carlo</cp:lastModifiedBy>
  <cp:revision>2</cp:revision>
  <dcterms:created xsi:type="dcterms:W3CDTF">2016-08-19T21:09:00Z</dcterms:created>
  <dcterms:modified xsi:type="dcterms:W3CDTF">2016-08-19T21:09:00Z</dcterms:modified>
</cp:coreProperties>
</file>